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ED76" w14:textId="77777777" w:rsidR="00857C8A" w:rsidRPr="00857C8A" w:rsidRDefault="00857C8A" w:rsidP="00857C8A">
      <w:pPr>
        <w:spacing w:after="210" w:line="420" w:lineRule="atLeast"/>
        <w:rPr>
          <w:rFonts w:ascii="Lato" w:eastAsia="Times New Roman" w:hAnsi="Lato" w:cs="Times New Roman"/>
          <w:color w:val="39464E"/>
          <w:kern w:val="0"/>
          <w:lang w:eastAsia="en-GB"/>
          <w14:ligatures w14:val="none"/>
        </w:rPr>
      </w:pPr>
      <w:r w:rsidRPr="00857C8A">
        <w:rPr>
          <w:rFonts w:ascii="Lato" w:eastAsia="Times New Roman" w:hAnsi="Lato" w:cs="Times New Roman"/>
          <w:color w:val="39464E"/>
          <w:kern w:val="0"/>
          <w:lang w:eastAsia="en-GB"/>
          <w14:ligatures w14:val="none"/>
        </w:rPr>
        <w:t>At Tranquil Escape we respect your privacy and are committed to protecting the personal information that you share with us. This Privacy Policy explains how we collect, use, store, and protect your personal information when you visit our salon or use our services. By using our services, you agree to the terms of this policy.</w:t>
      </w:r>
    </w:p>
    <w:p w14:paraId="2F147C51" w14:textId="77777777" w:rsidR="00857C8A" w:rsidRPr="00857C8A" w:rsidRDefault="00857C8A" w:rsidP="00857C8A">
      <w:pPr>
        <w:numPr>
          <w:ilvl w:val="0"/>
          <w:numId w:val="1"/>
        </w:numPr>
        <w:spacing w:before="100" w:beforeAutospacing="1" w:after="100" w:afterAutospacing="1" w:line="420" w:lineRule="atLeast"/>
        <w:ind w:left="1095"/>
        <w:rPr>
          <w:rFonts w:ascii="Lato" w:eastAsia="Times New Roman" w:hAnsi="Lato" w:cs="Times New Roman"/>
          <w:color w:val="39464E"/>
          <w:kern w:val="0"/>
          <w:lang w:eastAsia="en-GB"/>
          <w14:ligatures w14:val="none"/>
        </w:rPr>
      </w:pPr>
      <w:r w:rsidRPr="00857C8A">
        <w:rPr>
          <w:rFonts w:ascii="Lato" w:eastAsia="Times New Roman" w:hAnsi="Lato" w:cs="Times New Roman"/>
          <w:color w:val="39464E"/>
          <w:kern w:val="0"/>
          <w:lang w:eastAsia="en-GB"/>
          <w14:ligatures w14:val="none"/>
        </w:rPr>
        <w:t>Information We Collect</w:t>
      </w:r>
    </w:p>
    <w:p w14:paraId="3FF20EF6" w14:textId="77777777" w:rsidR="00857C8A" w:rsidRPr="00857C8A" w:rsidRDefault="00857C8A" w:rsidP="00857C8A">
      <w:pPr>
        <w:spacing w:after="210" w:line="420" w:lineRule="atLeast"/>
        <w:rPr>
          <w:rFonts w:ascii="Lato" w:eastAsia="Times New Roman" w:hAnsi="Lato" w:cs="Times New Roman"/>
          <w:color w:val="39464E"/>
          <w:kern w:val="0"/>
          <w:lang w:eastAsia="en-GB"/>
          <w14:ligatures w14:val="none"/>
        </w:rPr>
      </w:pPr>
      <w:r w:rsidRPr="00857C8A">
        <w:rPr>
          <w:rFonts w:ascii="Lato" w:eastAsia="Times New Roman" w:hAnsi="Lato" w:cs="Times New Roman"/>
          <w:color w:val="39464E"/>
          <w:kern w:val="0"/>
          <w:lang w:eastAsia="en-GB"/>
          <w14:ligatures w14:val="none"/>
        </w:rPr>
        <w:t>We may collect the following types of personal information: Personal Identification Information: Name, address, phone number, email address, etc. Payment Information: Credit card details or other payment information. Health and Preferences Information: Relevant medical history, allergies, and preferences for salon services. Service Usage Information: Appointment history, services used, and preferences.</w:t>
      </w:r>
    </w:p>
    <w:p w14:paraId="4434BD8C" w14:textId="77777777" w:rsidR="00857C8A" w:rsidRPr="00857C8A" w:rsidRDefault="00857C8A" w:rsidP="00857C8A">
      <w:pPr>
        <w:numPr>
          <w:ilvl w:val="0"/>
          <w:numId w:val="2"/>
        </w:numPr>
        <w:spacing w:before="100" w:beforeAutospacing="1" w:after="100" w:afterAutospacing="1" w:line="420" w:lineRule="atLeast"/>
        <w:ind w:left="1095"/>
        <w:rPr>
          <w:rFonts w:ascii="Lato" w:eastAsia="Times New Roman" w:hAnsi="Lato" w:cs="Times New Roman"/>
          <w:color w:val="39464E"/>
          <w:kern w:val="0"/>
          <w:lang w:eastAsia="en-GB"/>
          <w14:ligatures w14:val="none"/>
        </w:rPr>
      </w:pPr>
      <w:r w:rsidRPr="00857C8A">
        <w:rPr>
          <w:rFonts w:ascii="Lato" w:eastAsia="Times New Roman" w:hAnsi="Lato" w:cs="Times New Roman"/>
          <w:color w:val="39464E"/>
          <w:kern w:val="0"/>
          <w:lang w:eastAsia="en-GB"/>
          <w14:ligatures w14:val="none"/>
        </w:rPr>
        <w:t>How We Use Your Information</w:t>
      </w:r>
    </w:p>
    <w:p w14:paraId="365876F5" w14:textId="77777777" w:rsidR="00857C8A" w:rsidRPr="00857C8A" w:rsidRDefault="00857C8A" w:rsidP="00857C8A">
      <w:pPr>
        <w:spacing w:after="210" w:line="420" w:lineRule="atLeast"/>
        <w:rPr>
          <w:rFonts w:ascii="Lato" w:eastAsia="Times New Roman" w:hAnsi="Lato" w:cs="Times New Roman"/>
          <w:color w:val="39464E"/>
          <w:kern w:val="0"/>
          <w:lang w:eastAsia="en-GB"/>
          <w14:ligatures w14:val="none"/>
        </w:rPr>
      </w:pPr>
      <w:r w:rsidRPr="00857C8A">
        <w:rPr>
          <w:rFonts w:ascii="Lato" w:eastAsia="Times New Roman" w:hAnsi="Lato" w:cs="Times New Roman"/>
          <w:color w:val="39464E"/>
          <w:kern w:val="0"/>
          <w:lang w:eastAsia="en-GB"/>
          <w14:ligatures w14:val="none"/>
        </w:rPr>
        <w:t>We use the information we collect for the following purposes: To schedule appointments and provide requested services. To communicate with you regarding appointments, services, promotions, and updates. To process payments and manage transactions. To improve our services and customer experience. To comply with legal obligations.</w:t>
      </w:r>
    </w:p>
    <w:p w14:paraId="7AD85956" w14:textId="77777777" w:rsidR="00857C8A" w:rsidRPr="00857C8A" w:rsidRDefault="00857C8A" w:rsidP="00857C8A">
      <w:pPr>
        <w:numPr>
          <w:ilvl w:val="0"/>
          <w:numId w:val="3"/>
        </w:numPr>
        <w:spacing w:before="100" w:beforeAutospacing="1" w:after="100" w:afterAutospacing="1" w:line="420" w:lineRule="atLeast"/>
        <w:ind w:left="1095"/>
        <w:rPr>
          <w:rFonts w:ascii="Lato" w:eastAsia="Times New Roman" w:hAnsi="Lato" w:cs="Times New Roman"/>
          <w:color w:val="39464E"/>
          <w:kern w:val="0"/>
          <w:lang w:eastAsia="en-GB"/>
          <w14:ligatures w14:val="none"/>
        </w:rPr>
      </w:pPr>
      <w:r w:rsidRPr="00857C8A">
        <w:rPr>
          <w:rFonts w:ascii="Lato" w:eastAsia="Times New Roman" w:hAnsi="Lato" w:cs="Times New Roman"/>
          <w:color w:val="39464E"/>
          <w:kern w:val="0"/>
          <w:lang w:eastAsia="en-GB"/>
          <w14:ligatures w14:val="none"/>
        </w:rPr>
        <w:t>Data Sharing and Disclosure</w:t>
      </w:r>
    </w:p>
    <w:p w14:paraId="58E82B42" w14:textId="77777777" w:rsidR="00857C8A" w:rsidRDefault="00857C8A" w:rsidP="00857C8A">
      <w:pPr>
        <w:spacing w:after="210" w:line="420" w:lineRule="atLeast"/>
        <w:rPr>
          <w:rFonts w:ascii="Lato" w:eastAsia="Times New Roman" w:hAnsi="Lato" w:cs="Times New Roman"/>
          <w:color w:val="39464E"/>
          <w:kern w:val="0"/>
          <w:lang w:eastAsia="en-GB"/>
          <w14:ligatures w14:val="none"/>
        </w:rPr>
      </w:pPr>
      <w:r w:rsidRPr="00857C8A">
        <w:rPr>
          <w:rFonts w:ascii="Lato" w:eastAsia="Times New Roman" w:hAnsi="Lato" w:cs="Times New Roman"/>
          <w:color w:val="39464E"/>
          <w:kern w:val="0"/>
          <w:lang w:eastAsia="en-GB"/>
          <w14:ligatures w14:val="none"/>
        </w:rPr>
        <w:t>We do not sell, trade, or rent your personal information to third parties. However, we may share your information with: Service Providers: Trusted third-party vendors that help us run our business (e.g., payment processors, booking systems). Legal Compliance: If required by law, we may disclose your information to comply with legal obligations or respond to lawful requests by public authorities.</w:t>
      </w:r>
    </w:p>
    <w:p w14:paraId="22051A5E" w14:textId="77777777" w:rsidR="0058248B" w:rsidRDefault="0058248B" w:rsidP="00857C8A">
      <w:pPr>
        <w:spacing w:after="210" w:line="420" w:lineRule="atLeast"/>
        <w:rPr>
          <w:rFonts w:ascii="Lato" w:eastAsia="Times New Roman" w:hAnsi="Lato" w:cs="Times New Roman"/>
          <w:color w:val="39464E"/>
          <w:kern w:val="0"/>
          <w:lang w:eastAsia="en-GB"/>
          <w14:ligatures w14:val="none"/>
        </w:rPr>
      </w:pPr>
    </w:p>
    <w:p w14:paraId="52168AB0" w14:textId="77777777" w:rsidR="0058248B" w:rsidRPr="00857C8A" w:rsidRDefault="0058248B" w:rsidP="00857C8A">
      <w:pPr>
        <w:spacing w:after="210" w:line="420" w:lineRule="atLeast"/>
        <w:rPr>
          <w:rFonts w:ascii="Lato" w:eastAsia="Times New Roman" w:hAnsi="Lato" w:cs="Times New Roman"/>
          <w:color w:val="39464E"/>
          <w:kern w:val="0"/>
          <w:lang w:eastAsia="en-GB"/>
          <w14:ligatures w14:val="none"/>
        </w:rPr>
      </w:pPr>
    </w:p>
    <w:p w14:paraId="5DD055EC" w14:textId="77777777" w:rsidR="00857C8A" w:rsidRPr="00857C8A" w:rsidRDefault="00857C8A" w:rsidP="00857C8A">
      <w:pPr>
        <w:numPr>
          <w:ilvl w:val="0"/>
          <w:numId w:val="4"/>
        </w:numPr>
        <w:spacing w:before="100" w:beforeAutospacing="1" w:after="100" w:afterAutospacing="1" w:line="420" w:lineRule="atLeast"/>
        <w:ind w:left="1095"/>
        <w:rPr>
          <w:rFonts w:ascii="Lato" w:eastAsia="Times New Roman" w:hAnsi="Lato" w:cs="Times New Roman"/>
          <w:color w:val="39464E"/>
          <w:kern w:val="0"/>
          <w:lang w:eastAsia="en-GB"/>
          <w14:ligatures w14:val="none"/>
        </w:rPr>
      </w:pPr>
      <w:r w:rsidRPr="00857C8A">
        <w:rPr>
          <w:rFonts w:ascii="Lato" w:eastAsia="Times New Roman" w:hAnsi="Lato" w:cs="Times New Roman"/>
          <w:color w:val="39464E"/>
          <w:kern w:val="0"/>
          <w:lang w:eastAsia="en-GB"/>
          <w14:ligatures w14:val="none"/>
        </w:rPr>
        <w:lastRenderedPageBreak/>
        <w:t>Data Security</w:t>
      </w:r>
    </w:p>
    <w:p w14:paraId="1C7D1B80" w14:textId="7A32E153" w:rsidR="00857C8A" w:rsidRPr="00857C8A" w:rsidRDefault="00857C8A" w:rsidP="00857C8A">
      <w:pPr>
        <w:spacing w:after="210" w:line="420" w:lineRule="atLeast"/>
        <w:rPr>
          <w:rFonts w:ascii="Lato" w:eastAsia="Times New Roman" w:hAnsi="Lato" w:cs="Times New Roman"/>
          <w:color w:val="39464E"/>
          <w:kern w:val="0"/>
          <w:lang w:eastAsia="en-GB"/>
          <w14:ligatures w14:val="none"/>
        </w:rPr>
      </w:pPr>
      <w:r w:rsidRPr="00857C8A">
        <w:rPr>
          <w:rFonts w:ascii="Lato" w:eastAsia="Times New Roman" w:hAnsi="Lato" w:cs="Times New Roman"/>
          <w:color w:val="39464E"/>
          <w:kern w:val="0"/>
          <w:lang w:eastAsia="en-GB"/>
          <w14:ligatures w14:val="none"/>
        </w:rPr>
        <w:t>We take the protection of your personal information seriously. We use industry-standard security measures to safeguard your information from unauthori</w:t>
      </w:r>
      <w:r w:rsidR="0058248B">
        <w:rPr>
          <w:rFonts w:ascii="Lato" w:eastAsia="Times New Roman" w:hAnsi="Lato" w:cs="Times New Roman"/>
          <w:color w:val="39464E"/>
          <w:kern w:val="0"/>
          <w:lang w:eastAsia="en-GB"/>
          <w14:ligatures w14:val="none"/>
        </w:rPr>
        <w:t>s</w:t>
      </w:r>
      <w:r w:rsidRPr="00857C8A">
        <w:rPr>
          <w:rFonts w:ascii="Lato" w:eastAsia="Times New Roman" w:hAnsi="Lato" w:cs="Times New Roman"/>
          <w:color w:val="39464E"/>
          <w:kern w:val="0"/>
          <w:lang w:eastAsia="en-GB"/>
          <w14:ligatures w14:val="none"/>
        </w:rPr>
        <w:t>ed access, loss, or misuse. However, please note that no method of data transmission or storage is 100% secure.</w:t>
      </w:r>
    </w:p>
    <w:p w14:paraId="0694AC09" w14:textId="77777777" w:rsidR="00857C8A" w:rsidRPr="00857C8A" w:rsidRDefault="00857C8A" w:rsidP="00857C8A">
      <w:pPr>
        <w:numPr>
          <w:ilvl w:val="0"/>
          <w:numId w:val="5"/>
        </w:numPr>
        <w:spacing w:before="100" w:beforeAutospacing="1" w:after="100" w:afterAutospacing="1" w:line="420" w:lineRule="atLeast"/>
        <w:ind w:left="1095"/>
        <w:rPr>
          <w:rFonts w:ascii="Lato" w:eastAsia="Times New Roman" w:hAnsi="Lato" w:cs="Times New Roman"/>
          <w:color w:val="39464E"/>
          <w:kern w:val="0"/>
          <w:lang w:eastAsia="en-GB"/>
          <w14:ligatures w14:val="none"/>
        </w:rPr>
      </w:pPr>
      <w:r w:rsidRPr="00857C8A">
        <w:rPr>
          <w:rFonts w:ascii="Lato" w:eastAsia="Times New Roman" w:hAnsi="Lato" w:cs="Times New Roman"/>
          <w:color w:val="39464E"/>
          <w:kern w:val="0"/>
          <w:lang w:eastAsia="en-GB"/>
          <w14:ligatures w14:val="none"/>
        </w:rPr>
        <w:t>Your Rights and Choices</w:t>
      </w:r>
    </w:p>
    <w:p w14:paraId="10988108" w14:textId="77777777" w:rsidR="00857C8A" w:rsidRPr="00857C8A" w:rsidRDefault="00857C8A" w:rsidP="00857C8A">
      <w:pPr>
        <w:spacing w:after="210" w:line="420" w:lineRule="atLeast"/>
        <w:rPr>
          <w:rFonts w:ascii="Lato" w:eastAsia="Times New Roman" w:hAnsi="Lato" w:cs="Times New Roman"/>
          <w:color w:val="39464E"/>
          <w:kern w:val="0"/>
          <w:lang w:eastAsia="en-GB"/>
          <w14:ligatures w14:val="none"/>
        </w:rPr>
      </w:pPr>
      <w:r w:rsidRPr="00857C8A">
        <w:rPr>
          <w:rFonts w:ascii="Lato" w:eastAsia="Times New Roman" w:hAnsi="Lato" w:cs="Times New Roman"/>
          <w:color w:val="39464E"/>
          <w:kern w:val="0"/>
          <w:lang w:eastAsia="en-GB"/>
          <w14:ligatures w14:val="none"/>
        </w:rPr>
        <w:t>Access: You have the right to request access to the personal information we hold about you. Correction: You can request to correct any inaccuracies in your information. Deletion: You can request the deletion of your personal information, subject to legal requirements.</w:t>
      </w:r>
    </w:p>
    <w:p w14:paraId="459AC661" w14:textId="77777777" w:rsidR="00857C8A" w:rsidRPr="00857C8A" w:rsidRDefault="00857C8A" w:rsidP="00857C8A">
      <w:pPr>
        <w:spacing w:after="210" w:line="420" w:lineRule="atLeast"/>
        <w:rPr>
          <w:rFonts w:ascii="Lato" w:eastAsia="Times New Roman" w:hAnsi="Lato" w:cs="Times New Roman"/>
          <w:color w:val="39464E"/>
          <w:kern w:val="0"/>
          <w:lang w:eastAsia="en-GB"/>
          <w14:ligatures w14:val="none"/>
        </w:rPr>
      </w:pPr>
      <w:r w:rsidRPr="00857C8A">
        <w:rPr>
          <w:rFonts w:ascii="Lato" w:eastAsia="Times New Roman" w:hAnsi="Lato" w:cs="Times New Roman"/>
          <w:color w:val="39464E"/>
          <w:kern w:val="0"/>
          <w:lang w:eastAsia="en-GB"/>
          <w14:ligatures w14:val="none"/>
        </w:rPr>
        <w:t>Opt-Out: You may choose to opt-out of receiving marketing communications by following the instructions in those communications.</w:t>
      </w:r>
    </w:p>
    <w:p w14:paraId="5DB95319" w14:textId="77777777" w:rsidR="00857C8A" w:rsidRPr="00857C8A" w:rsidRDefault="00857C8A" w:rsidP="00857C8A">
      <w:pPr>
        <w:numPr>
          <w:ilvl w:val="0"/>
          <w:numId w:val="6"/>
        </w:numPr>
        <w:spacing w:after="210" w:line="420" w:lineRule="atLeast"/>
        <w:ind w:left="1095"/>
        <w:rPr>
          <w:rFonts w:ascii="Lato" w:eastAsia="Times New Roman" w:hAnsi="Lato" w:cs="Times New Roman"/>
          <w:color w:val="39464E"/>
          <w:kern w:val="0"/>
          <w:lang w:eastAsia="en-GB"/>
          <w14:ligatures w14:val="none"/>
        </w:rPr>
      </w:pPr>
      <w:r w:rsidRPr="00857C8A">
        <w:rPr>
          <w:rFonts w:ascii="Lato" w:eastAsia="Times New Roman" w:hAnsi="Lato" w:cs="Times New Roman"/>
          <w:color w:val="39464E"/>
          <w:kern w:val="0"/>
          <w:lang w:eastAsia="en-GB"/>
          <w14:ligatures w14:val="none"/>
        </w:rPr>
        <w:t>Changes to this Privacy Policy We may update this Privacy Policy from time to time. When we make significant changes, we will notify you by updating the date at the top of this page and providing additional notices as necessary.</w:t>
      </w:r>
    </w:p>
    <w:p w14:paraId="29B5DA73" w14:textId="77777777" w:rsidR="00857C8A" w:rsidRPr="00857C8A" w:rsidRDefault="00857C8A" w:rsidP="00857C8A">
      <w:pPr>
        <w:numPr>
          <w:ilvl w:val="0"/>
          <w:numId w:val="6"/>
        </w:numPr>
        <w:spacing w:after="210" w:line="420" w:lineRule="atLeast"/>
        <w:ind w:left="1095"/>
        <w:rPr>
          <w:rFonts w:ascii="Lato" w:eastAsia="Times New Roman" w:hAnsi="Lato" w:cs="Times New Roman"/>
          <w:color w:val="39464E"/>
          <w:kern w:val="0"/>
          <w:lang w:eastAsia="en-GB"/>
          <w14:ligatures w14:val="none"/>
        </w:rPr>
      </w:pPr>
      <w:r w:rsidRPr="00857C8A">
        <w:rPr>
          <w:rFonts w:ascii="Lato" w:eastAsia="Times New Roman" w:hAnsi="Lato" w:cs="Times New Roman"/>
          <w:color w:val="39464E"/>
          <w:kern w:val="0"/>
          <w:lang w:eastAsia="en-GB"/>
          <w14:ligatures w14:val="none"/>
        </w:rPr>
        <w:t>Contact Us</w:t>
      </w:r>
    </w:p>
    <w:p w14:paraId="408A24A0" w14:textId="77777777" w:rsidR="00857C8A" w:rsidRPr="00857C8A" w:rsidRDefault="00857C8A" w:rsidP="00857C8A">
      <w:pPr>
        <w:spacing w:after="210" w:line="420" w:lineRule="atLeast"/>
        <w:rPr>
          <w:rFonts w:ascii="Lato" w:eastAsia="Times New Roman" w:hAnsi="Lato" w:cs="Times New Roman"/>
          <w:color w:val="39464E"/>
          <w:kern w:val="0"/>
          <w:lang w:eastAsia="en-GB"/>
          <w14:ligatures w14:val="none"/>
        </w:rPr>
      </w:pPr>
      <w:r w:rsidRPr="00857C8A">
        <w:rPr>
          <w:rFonts w:ascii="Lato" w:eastAsia="Times New Roman" w:hAnsi="Lato" w:cs="Times New Roman"/>
          <w:color w:val="39464E"/>
          <w:kern w:val="0"/>
          <w:lang w:eastAsia="en-GB"/>
          <w14:ligatures w14:val="none"/>
        </w:rPr>
        <w:t>If you have any questions or concerns about this Privacy Policy, or if you wish to exercise any of your rights regarding your personal information, please contact us at:</w:t>
      </w:r>
    </w:p>
    <w:p w14:paraId="0EABE678" w14:textId="77777777" w:rsidR="00857C8A" w:rsidRPr="00857C8A" w:rsidRDefault="00857C8A" w:rsidP="00857C8A">
      <w:pPr>
        <w:spacing w:after="210" w:line="420" w:lineRule="atLeast"/>
        <w:rPr>
          <w:rFonts w:ascii="Lato" w:eastAsia="Times New Roman" w:hAnsi="Lato" w:cs="Times New Roman"/>
          <w:color w:val="39464E"/>
          <w:kern w:val="0"/>
          <w:lang w:eastAsia="en-GB"/>
          <w14:ligatures w14:val="none"/>
        </w:rPr>
      </w:pPr>
      <w:r w:rsidRPr="00857C8A">
        <w:rPr>
          <w:rFonts w:ascii="Lato" w:eastAsia="Times New Roman" w:hAnsi="Lato" w:cs="Times New Roman"/>
          <w:color w:val="39464E"/>
          <w:kern w:val="0"/>
          <w:lang w:eastAsia="en-GB"/>
          <w14:ligatures w14:val="none"/>
        </w:rPr>
        <w:t>Tranquil Escape 1st Floor Hillsborough Golf Club Worrall Road Sheffield S6 4BE</w:t>
      </w:r>
    </w:p>
    <w:p w14:paraId="19AB3462" w14:textId="484ADA1F" w:rsidR="0055134F" w:rsidRDefault="0055134F"/>
    <w:sectPr w:rsidR="0055134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B7ED" w14:textId="77777777" w:rsidR="00986814" w:rsidRDefault="00986814" w:rsidP="00857C8A">
      <w:pPr>
        <w:spacing w:after="0" w:line="240" w:lineRule="auto"/>
      </w:pPr>
      <w:r>
        <w:separator/>
      </w:r>
    </w:p>
  </w:endnote>
  <w:endnote w:type="continuationSeparator" w:id="0">
    <w:p w14:paraId="708F8006" w14:textId="77777777" w:rsidR="00986814" w:rsidRDefault="00986814" w:rsidP="00857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E2139" w14:textId="77777777" w:rsidR="00986814" w:rsidRDefault="00986814" w:rsidP="00857C8A">
      <w:pPr>
        <w:spacing w:after="0" w:line="240" w:lineRule="auto"/>
      </w:pPr>
      <w:r>
        <w:separator/>
      </w:r>
    </w:p>
  </w:footnote>
  <w:footnote w:type="continuationSeparator" w:id="0">
    <w:p w14:paraId="3329CF6D" w14:textId="77777777" w:rsidR="00986814" w:rsidRDefault="00986814" w:rsidP="00857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BFB1" w14:textId="0667C5AC" w:rsidR="0058248B" w:rsidRDefault="0058248B" w:rsidP="0058248B">
    <w:pPr>
      <w:pStyle w:val="Header"/>
      <w:jc w:val="center"/>
    </w:pPr>
    <w:r>
      <w:rPr>
        <w:noProof/>
      </w:rPr>
      <w:drawing>
        <wp:inline distT="0" distB="0" distL="0" distR="0" wp14:anchorId="561702DE" wp14:editId="0404527C">
          <wp:extent cx="1240971" cy="1240971"/>
          <wp:effectExtent l="0" t="0" r="3810" b="3810"/>
          <wp:docPr id="922789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789880" name="Picture 922789880"/>
                  <pic:cNvPicPr/>
                </pic:nvPicPr>
                <pic:blipFill>
                  <a:blip r:embed="rId1">
                    <a:extLst>
                      <a:ext uri="{28A0092B-C50C-407E-A947-70E740481C1C}">
                        <a14:useLocalDpi xmlns:a14="http://schemas.microsoft.com/office/drawing/2010/main" val="0"/>
                      </a:ext>
                    </a:extLst>
                  </a:blip>
                  <a:stretch>
                    <a:fillRect/>
                  </a:stretch>
                </pic:blipFill>
                <pic:spPr>
                  <a:xfrm>
                    <a:off x="0" y="0"/>
                    <a:ext cx="1280055" cy="1280055"/>
                  </a:xfrm>
                  <a:prstGeom prst="rect">
                    <a:avLst/>
                  </a:prstGeom>
                </pic:spPr>
              </pic:pic>
            </a:graphicData>
          </a:graphic>
        </wp:inline>
      </w:drawing>
    </w:r>
  </w:p>
  <w:p w14:paraId="7C181D1D" w14:textId="77777777" w:rsidR="00857C8A" w:rsidRDefault="00857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58C"/>
    <w:multiLevelType w:val="multilevel"/>
    <w:tmpl w:val="E75E92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35C2B"/>
    <w:multiLevelType w:val="multilevel"/>
    <w:tmpl w:val="622A71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01777"/>
    <w:multiLevelType w:val="multilevel"/>
    <w:tmpl w:val="D152E1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734018"/>
    <w:multiLevelType w:val="multilevel"/>
    <w:tmpl w:val="2A149B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617C60"/>
    <w:multiLevelType w:val="multilevel"/>
    <w:tmpl w:val="5E6CD4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C62A92"/>
    <w:multiLevelType w:val="multilevel"/>
    <w:tmpl w:val="C276A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0846D8"/>
    <w:multiLevelType w:val="multilevel"/>
    <w:tmpl w:val="2C204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8438CC"/>
    <w:multiLevelType w:val="multilevel"/>
    <w:tmpl w:val="33DAA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1909C4"/>
    <w:multiLevelType w:val="multilevel"/>
    <w:tmpl w:val="8C6EEA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F82CE6"/>
    <w:multiLevelType w:val="multilevel"/>
    <w:tmpl w:val="4D226F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F57C14"/>
    <w:multiLevelType w:val="multilevel"/>
    <w:tmpl w:val="A448D4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352446"/>
    <w:multiLevelType w:val="multilevel"/>
    <w:tmpl w:val="7DFEE9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3910683">
    <w:abstractNumId w:val="7"/>
  </w:num>
  <w:num w:numId="2" w16cid:durableId="1886600825">
    <w:abstractNumId w:val="5"/>
  </w:num>
  <w:num w:numId="3" w16cid:durableId="1562279925">
    <w:abstractNumId w:val="8"/>
  </w:num>
  <w:num w:numId="4" w16cid:durableId="1611887574">
    <w:abstractNumId w:val="2"/>
  </w:num>
  <w:num w:numId="5" w16cid:durableId="488714664">
    <w:abstractNumId w:val="3"/>
  </w:num>
  <w:num w:numId="6" w16cid:durableId="787629768">
    <w:abstractNumId w:val="4"/>
  </w:num>
  <w:num w:numId="7" w16cid:durableId="1343320404">
    <w:abstractNumId w:val="6"/>
  </w:num>
  <w:num w:numId="8" w16cid:durableId="1786148485">
    <w:abstractNumId w:val="10"/>
  </w:num>
  <w:num w:numId="9" w16cid:durableId="1635988452">
    <w:abstractNumId w:val="1"/>
  </w:num>
  <w:num w:numId="10" w16cid:durableId="1634141543">
    <w:abstractNumId w:val="9"/>
  </w:num>
  <w:num w:numId="11" w16cid:durableId="928927982">
    <w:abstractNumId w:val="11"/>
  </w:num>
  <w:num w:numId="12" w16cid:durableId="1746800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C8A"/>
    <w:rsid w:val="000E1D70"/>
    <w:rsid w:val="00222AEC"/>
    <w:rsid w:val="003B1551"/>
    <w:rsid w:val="0055134F"/>
    <w:rsid w:val="0058248B"/>
    <w:rsid w:val="005A524F"/>
    <w:rsid w:val="0078299F"/>
    <w:rsid w:val="00857C8A"/>
    <w:rsid w:val="00986814"/>
    <w:rsid w:val="00EF3A92"/>
    <w:rsid w:val="00F01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FE41"/>
  <w15:chartTrackingRefBased/>
  <w15:docId w15:val="{7ACC71C7-1A0F-284D-904F-047ED6AC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C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C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C8A"/>
    <w:rPr>
      <w:rFonts w:eastAsiaTheme="majorEastAsia" w:cstheme="majorBidi"/>
      <w:color w:val="272727" w:themeColor="text1" w:themeTint="D8"/>
    </w:rPr>
  </w:style>
  <w:style w:type="paragraph" w:styleId="Title">
    <w:name w:val="Title"/>
    <w:basedOn w:val="Normal"/>
    <w:next w:val="Normal"/>
    <w:link w:val="TitleChar"/>
    <w:uiPriority w:val="10"/>
    <w:qFormat/>
    <w:rsid w:val="00857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C8A"/>
    <w:pPr>
      <w:spacing w:before="160"/>
      <w:jc w:val="center"/>
    </w:pPr>
    <w:rPr>
      <w:i/>
      <w:iCs/>
      <w:color w:val="404040" w:themeColor="text1" w:themeTint="BF"/>
    </w:rPr>
  </w:style>
  <w:style w:type="character" w:customStyle="1" w:styleId="QuoteChar">
    <w:name w:val="Quote Char"/>
    <w:basedOn w:val="DefaultParagraphFont"/>
    <w:link w:val="Quote"/>
    <w:uiPriority w:val="29"/>
    <w:rsid w:val="00857C8A"/>
    <w:rPr>
      <w:i/>
      <w:iCs/>
      <w:color w:val="404040" w:themeColor="text1" w:themeTint="BF"/>
    </w:rPr>
  </w:style>
  <w:style w:type="paragraph" w:styleId="ListParagraph">
    <w:name w:val="List Paragraph"/>
    <w:basedOn w:val="Normal"/>
    <w:uiPriority w:val="34"/>
    <w:qFormat/>
    <w:rsid w:val="00857C8A"/>
    <w:pPr>
      <w:ind w:left="720"/>
      <w:contextualSpacing/>
    </w:pPr>
  </w:style>
  <w:style w:type="character" w:styleId="IntenseEmphasis">
    <w:name w:val="Intense Emphasis"/>
    <w:basedOn w:val="DefaultParagraphFont"/>
    <w:uiPriority w:val="21"/>
    <w:qFormat/>
    <w:rsid w:val="00857C8A"/>
    <w:rPr>
      <w:i/>
      <w:iCs/>
      <w:color w:val="0F4761" w:themeColor="accent1" w:themeShade="BF"/>
    </w:rPr>
  </w:style>
  <w:style w:type="paragraph" w:styleId="IntenseQuote">
    <w:name w:val="Intense Quote"/>
    <w:basedOn w:val="Normal"/>
    <w:next w:val="Normal"/>
    <w:link w:val="IntenseQuoteChar"/>
    <w:uiPriority w:val="30"/>
    <w:qFormat/>
    <w:rsid w:val="00857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C8A"/>
    <w:rPr>
      <w:i/>
      <w:iCs/>
      <w:color w:val="0F4761" w:themeColor="accent1" w:themeShade="BF"/>
    </w:rPr>
  </w:style>
  <w:style w:type="character" w:styleId="IntenseReference">
    <w:name w:val="Intense Reference"/>
    <w:basedOn w:val="DefaultParagraphFont"/>
    <w:uiPriority w:val="32"/>
    <w:qFormat/>
    <w:rsid w:val="00857C8A"/>
    <w:rPr>
      <w:b/>
      <w:bCs/>
      <w:smallCaps/>
      <w:color w:val="0F4761" w:themeColor="accent1" w:themeShade="BF"/>
      <w:spacing w:val="5"/>
    </w:rPr>
  </w:style>
  <w:style w:type="paragraph" w:styleId="NormalWeb">
    <w:name w:val="Normal (Web)"/>
    <w:basedOn w:val="Normal"/>
    <w:uiPriority w:val="99"/>
    <w:semiHidden/>
    <w:unhideWhenUsed/>
    <w:rsid w:val="00857C8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857C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C8A"/>
  </w:style>
  <w:style w:type="paragraph" w:styleId="Footer">
    <w:name w:val="footer"/>
    <w:basedOn w:val="Normal"/>
    <w:link w:val="FooterChar"/>
    <w:uiPriority w:val="99"/>
    <w:unhideWhenUsed/>
    <w:rsid w:val="00857C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Godsil</dc:creator>
  <cp:keywords/>
  <dc:description/>
  <cp:lastModifiedBy>Louise Godsil</cp:lastModifiedBy>
  <cp:revision>2</cp:revision>
  <dcterms:created xsi:type="dcterms:W3CDTF">2026-03-22T19:24:00Z</dcterms:created>
  <dcterms:modified xsi:type="dcterms:W3CDTF">2026-03-22T20:07:00Z</dcterms:modified>
</cp:coreProperties>
</file>